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Оптимизационные модели управления доходами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3464B2" w:rsidR="00A77598" w:rsidRPr="00994B41" w:rsidRDefault="00994B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6C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C9A">
              <w:rPr>
                <w:rFonts w:ascii="Times New Roman" w:hAnsi="Times New Roman" w:cs="Times New Roman"/>
                <w:sz w:val="20"/>
                <w:szCs w:val="20"/>
              </w:rPr>
              <w:t>д.техн.н, Фридман Григорий Морицович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06581E" w:rsidR="004475DA" w:rsidRPr="00994B41" w:rsidRDefault="00994B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E3ADB8" w14:textId="6B8E518F" w:rsidR="001F6C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25439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_Toc209725439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3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4D8C26D0" w14:textId="34688A67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0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_Toc209725440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3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14B9D188" w14:textId="28F559A3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1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_Toc209725441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3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37A80B53" w14:textId="7832C537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2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_Toc209725442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3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44C73C7A" w14:textId="6E781E94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3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_Toc209725443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4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2A67FF8B" w14:textId="1CFE41F4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4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_Toc209725444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4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72C34E8F" w14:textId="5FE5BC6A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5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_Toc209725445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5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49A9C6B3" w14:textId="3BD37477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6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_Toc209725446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5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11389985" w14:textId="2611544D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7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_Toc209725447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5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43664AA6" w14:textId="5B58545E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8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_Toc209725448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7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464A9926" w14:textId="651AE02E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49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_Toc209725449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8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36E20E4A" w14:textId="382595DA" w:rsidR="001F6C9A" w:rsidRDefault="003630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0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_Toc209725450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194AEB4D" w14:textId="02BAC398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1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_Toc209725451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6A31A836" w14:textId="756586C3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2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_Toc209725452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0E0F0526" w14:textId="7687837E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3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_Toc209725453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71453B00" w14:textId="59C60179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4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_Toc209725454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07F551AF" w14:textId="28F5E641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5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_Toc209725455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694B6297" w14:textId="48F268AE" w:rsidR="001F6C9A" w:rsidRDefault="003630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456" w:history="1">
            <w:r w:rsidR="001F6C9A" w:rsidRPr="006B47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F6C9A">
              <w:rPr>
                <w:noProof/>
                <w:webHidden/>
              </w:rPr>
              <w:tab/>
            </w:r>
            <w:r w:rsidR="001F6C9A">
              <w:rPr>
                <w:noProof/>
                <w:webHidden/>
              </w:rPr>
              <w:fldChar w:fldCharType="begin"/>
            </w:r>
            <w:r w:rsidR="001F6C9A">
              <w:rPr>
                <w:noProof/>
                <w:webHidden/>
              </w:rPr>
              <w:instrText xml:space="preserve"> PAGEREF _Toc209725456 \h </w:instrText>
            </w:r>
            <w:r w:rsidR="001F6C9A">
              <w:rPr>
                <w:noProof/>
                <w:webHidden/>
              </w:rPr>
            </w:r>
            <w:r w:rsidR="001F6C9A">
              <w:rPr>
                <w:noProof/>
                <w:webHidden/>
              </w:rPr>
              <w:fldChar w:fldCharType="separate"/>
            </w:r>
            <w:r w:rsidR="001F6C9A">
              <w:rPr>
                <w:noProof/>
                <w:webHidden/>
              </w:rPr>
              <w:t>10</w:t>
            </w:r>
            <w:r w:rsidR="001F6C9A">
              <w:rPr>
                <w:noProof/>
                <w:webHidden/>
              </w:rPr>
              <w:fldChar w:fldCharType="end"/>
            </w:r>
          </w:hyperlink>
        </w:p>
        <w:p w14:paraId="0DD49713" w14:textId="6C9ED87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25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базовые теоретические и практические вопросы, связанные с решением оптимизационных задач управления доходами.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25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Оптимизационные модели управления доходами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25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1F6C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6C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6C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6C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6C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6C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6C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F6C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6C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6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6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6C9A">
              <w:rPr>
                <w:rFonts w:ascii="Times New Roman" w:hAnsi="Times New Roman" w:cs="Times New Roman"/>
                <w:lang w:bidi="ru-RU"/>
              </w:rPr>
              <w:t>ПК-2.2 - Применяет современные инструментальные средства для решения задач интеллектуального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6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6C9A">
              <w:rPr>
                <w:rFonts w:ascii="Times New Roman" w:hAnsi="Times New Roman" w:cs="Times New Roman"/>
              </w:rPr>
              <w:t>современные математические методы и инструментальные средства анализа данных в приложении к оптимизационным модели управления доходами</w:t>
            </w:r>
            <w:r w:rsidRPr="001F6C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6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6C9A">
              <w:rPr>
                <w:rFonts w:ascii="Times New Roman" w:hAnsi="Times New Roman" w:cs="Times New Roman"/>
              </w:rPr>
              <w:t>выполнить анализ данных с использованием современных математических методов в приложении к оптимизационным моделям управления доходами.</w:t>
            </w:r>
            <w:r w:rsidRPr="001F6C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F6C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6C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6C9A">
              <w:rPr>
                <w:rFonts w:ascii="Times New Roman" w:hAnsi="Times New Roman" w:cs="Times New Roman"/>
              </w:rPr>
              <w:t>современными инструментальными средствами для решения задач интеллектуального анализа данных в приложении к оптимизационным моделям управления доходами.</w:t>
            </w:r>
            <w:r w:rsidRPr="001F6C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F6C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254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задачи управления доходами. Структура задач, история развития, области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основных задач управления доходами; история возникновения и развития задач управления доходами, современные области их применения; структура задач управления доходами; основные определения.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A8E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BB8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Задачи контроля продаж для одного ресурса.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9B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Однорейсовые оптимизационные модели: пределы бронирования, уровни защиты, виды вложений; модель Литтлвуда для двух ценовых классов; эвристические модели для нескольких классов - EMSRa и EMSRb; учет поведения покупателей.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AE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15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87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9B0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72563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110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Задачи сетевого контроля продаж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673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Сетевые оптимизационные модели: детерминированная линейная модель, стохастическая нелинейная модель, стохастическая линейная модель. Преимущества и недостатки моделей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CB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6A9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263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A8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D1E90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C4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Некоторые задачи прогнозирования спроса: восстановление спроса по его цензурированной исторической выборке.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C35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восстановления спроса по цензурированной выборке: эвристические (наивные) алгоритмы для восстановления спроса; метод projection-detruncation (PD), метод expectation-maximization (EM), метод максимального правдоподобия (LM).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33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D2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13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48F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D251B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7C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Задачи сверхлимитного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595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Математическое моделирование сверхлимитных продаж (овербукинга) в управлении доходами; пример реализации процесса сверхлимитного бронирования в деятельности авиаперевозчика (анализ экономической эффективности, проблемы при практической реализации).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BA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7D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347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9F9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254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25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F6C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C9A">
              <w:rPr>
                <w:rFonts w:ascii="Times New Roman" w:hAnsi="Times New Roman" w:cs="Times New Roman"/>
                <w:sz w:val="24"/>
                <w:szCs w:val="24"/>
              </w:rPr>
              <w:t>Балдин К.В. Математическое программирование: учебник / К.В.Балдин, Н.А.Брызгалов, А.В.Рукосуев; под общ. ред. К.В.Балдина .— 2-е изд. — Москва : Дашков и К, 2018 .—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F6C9A" w:rsidRDefault="003630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https://znanium.com/catalog/document?id=100977</w:t>
              </w:r>
            </w:hyperlink>
          </w:p>
        </w:tc>
      </w:tr>
      <w:tr w:rsidR="00262CF0" w:rsidRPr="007E6725" w14:paraId="77E02F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9CBAE" w14:textId="77777777" w:rsidR="00262CF0" w:rsidRPr="001F6C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6C9A">
              <w:rPr>
                <w:rFonts w:ascii="Times New Roman" w:hAnsi="Times New Roman" w:cs="Times New Roman"/>
                <w:sz w:val="24"/>
                <w:szCs w:val="24"/>
              </w:rPr>
              <w:t xml:space="preserve">Шапкин, А. С. Математические методы и модели исследования операций : учебник / А. С. Шапкин, В. А. Шапкин. — 7-е изд, — Москва : Издательско-торговая корпорация «Дашков и К°», 2019. - 398 с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F6C9A">
              <w:rPr>
                <w:rFonts w:ascii="Times New Roman" w:hAnsi="Times New Roman" w:cs="Times New Roman"/>
                <w:sz w:val="24"/>
                <w:szCs w:val="24"/>
              </w:rPr>
              <w:t xml:space="preserve"> 978-5-394-02736-9.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7B5A5" w14:textId="77777777" w:rsidR="00262CF0" w:rsidRPr="001F6C9A" w:rsidRDefault="003630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https://znanium.com/catalog/product/1091193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25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2CD9E2" w14:textId="77777777" w:rsidTr="007B550D">
        <w:tc>
          <w:tcPr>
            <w:tcW w:w="9345" w:type="dxa"/>
          </w:tcPr>
          <w:p w14:paraId="6E982E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2086D4" w14:textId="77777777" w:rsidTr="007B550D">
        <w:tc>
          <w:tcPr>
            <w:tcW w:w="9345" w:type="dxa"/>
          </w:tcPr>
          <w:p w14:paraId="56AF8F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47CEB34" w14:textId="77777777" w:rsidTr="007B550D">
        <w:tc>
          <w:tcPr>
            <w:tcW w:w="9345" w:type="dxa"/>
          </w:tcPr>
          <w:p w14:paraId="02E133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C565F1" w14:textId="77777777" w:rsidTr="007B550D">
        <w:tc>
          <w:tcPr>
            <w:tcW w:w="9345" w:type="dxa"/>
          </w:tcPr>
          <w:p w14:paraId="1757F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DB0FFE" w14:textId="77777777" w:rsidTr="007B550D">
        <w:tc>
          <w:tcPr>
            <w:tcW w:w="9345" w:type="dxa"/>
          </w:tcPr>
          <w:p w14:paraId="66E499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25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630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25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6C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6C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6C9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6C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6C9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F6C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1F6C9A">
              <w:rPr>
                <w:sz w:val="28"/>
                <w:szCs w:val="28"/>
                <w:lang w:val="en-US"/>
              </w:rPr>
              <w:t>Intel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X</w:t>
            </w:r>
            <w:r w:rsidRPr="001F6C9A">
              <w:rPr>
                <w:sz w:val="28"/>
                <w:szCs w:val="28"/>
              </w:rPr>
              <w:t xml:space="preserve">2 </w:t>
            </w:r>
            <w:r w:rsidRPr="001F6C9A">
              <w:rPr>
                <w:sz w:val="28"/>
                <w:szCs w:val="28"/>
                <w:lang w:val="en-US"/>
              </w:rPr>
              <w:t>G</w:t>
            </w:r>
            <w:r w:rsidRPr="001F6C9A">
              <w:rPr>
                <w:sz w:val="28"/>
                <w:szCs w:val="28"/>
              </w:rPr>
              <w:t xml:space="preserve">3420/8 </w:t>
            </w:r>
            <w:r w:rsidRPr="001F6C9A">
              <w:rPr>
                <w:sz w:val="28"/>
                <w:szCs w:val="28"/>
                <w:lang w:val="en-US"/>
              </w:rPr>
              <w:t>Gb</w:t>
            </w:r>
            <w:r w:rsidRPr="001F6C9A">
              <w:rPr>
                <w:sz w:val="28"/>
                <w:szCs w:val="28"/>
              </w:rPr>
              <w:t xml:space="preserve">/500 </w:t>
            </w:r>
            <w:r w:rsidRPr="001F6C9A">
              <w:rPr>
                <w:sz w:val="28"/>
                <w:szCs w:val="28"/>
                <w:lang w:val="en-US"/>
              </w:rPr>
              <w:t>HDD</w:t>
            </w:r>
            <w:r w:rsidRPr="001F6C9A">
              <w:rPr>
                <w:sz w:val="28"/>
                <w:szCs w:val="28"/>
              </w:rPr>
              <w:t xml:space="preserve">/ </w:t>
            </w:r>
            <w:r w:rsidRPr="001F6C9A">
              <w:rPr>
                <w:sz w:val="28"/>
                <w:szCs w:val="28"/>
                <w:lang w:val="en-US"/>
              </w:rPr>
              <w:t>PHILIPS</w:t>
            </w:r>
            <w:r w:rsidRPr="001F6C9A">
              <w:rPr>
                <w:sz w:val="28"/>
                <w:szCs w:val="28"/>
              </w:rPr>
              <w:t xml:space="preserve"> 200</w:t>
            </w:r>
            <w:r w:rsidRPr="001F6C9A">
              <w:rPr>
                <w:sz w:val="28"/>
                <w:szCs w:val="28"/>
                <w:lang w:val="en-US"/>
              </w:rPr>
              <w:t>V</w:t>
            </w:r>
            <w:r w:rsidRPr="001F6C9A">
              <w:rPr>
                <w:sz w:val="28"/>
                <w:szCs w:val="28"/>
              </w:rPr>
              <w:t xml:space="preserve">4- 14 шт. Точка беспроводного доступа </w:t>
            </w:r>
            <w:r w:rsidRPr="001F6C9A">
              <w:rPr>
                <w:sz w:val="28"/>
                <w:szCs w:val="28"/>
                <w:lang w:val="en-US"/>
              </w:rPr>
              <w:t>Wi</w:t>
            </w:r>
            <w:r w:rsidRPr="001F6C9A">
              <w:rPr>
                <w:sz w:val="28"/>
                <w:szCs w:val="28"/>
              </w:rPr>
              <w:t>-</w:t>
            </w:r>
            <w:r w:rsidRPr="001F6C9A">
              <w:rPr>
                <w:sz w:val="28"/>
                <w:szCs w:val="28"/>
                <w:lang w:val="en-US"/>
              </w:rPr>
              <w:t>Fi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UBIQUITI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UAP</w:t>
            </w:r>
            <w:r w:rsidRPr="001F6C9A">
              <w:rPr>
                <w:sz w:val="28"/>
                <w:szCs w:val="28"/>
              </w:rPr>
              <w:t>-</w:t>
            </w:r>
            <w:r w:rsidRPr="001F6C9A">
              <w:rPr>
                <w:sz w:val="28"/>
                <w:szCs w:val="28"/>
                <w:lang w:val="en-US"/>
              </w:rPr>
              <w:t>AC</w:t>
            </w:r>
            <w:r w:rsidRPr="001F6C9A">
              <w:rPr>
                <w:sz w:val="28"/>
                <w:szCs w:val="28"/>
              </w:rPr>
              <w:t>-</w:t>
            </w:r>
            <w:r w:rsidRPr="001F6C9A">
              <w:rPr>
                <w:sz w:val="28"/>
                <w:szCs w:val="28"/>
                <w:lang w:val="en-US"/>
              </w:rPr>
              <w:t>PRO</w:t>
            </w:r>
            <w:r w:rsidRPr="001F6C9A">
              <w:rPr>
                <w:sz w:val="28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6C9A" w14:paraId="0AF8EB40" w14:textId="77777777" w:rsidTr="008416EB">
        <w:tc>
          <w:tcPr>
            <w:tcW w:w="7797" w:type="dxa"/>
            <w:shd w:val="clear" w:color="auto" w:fill="auto"/>
          </w:tcPr>
          <w:p w14:paraId="7101735D" w14:textId="77777777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1F6C9A">
              <w:rPr>
                <w:sz w:val="28"/>
                <w:szCs w:val="28"/>
                <w:lang w:val="en-US"/>
              </w:rPr>
              <w:t>pentium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x</w:t>
            </w:r>
            <w:r w:rsidRPr="001F6C9A">
              <w:rPr>
                <w:sz w:val="28"/>
                <w:szCs w:val="28"/>
              </w:rPr>
              <w:t xml:space="preserve">2 </w:t>
            </w:r>
            <w:r w:rsidRPr="001F6C9A">
              <w:rPr>
                <w:sz w:val="28"/>
                <w:szCs w:val="28"/>
                <w:lang w:val="en-US"/>
              </w:rPr>
              <w:t>g</w:t>
            </w:r>
            <w:r w:rsidRPr="001F6C9A">
              <w:rPr>
                <w:sz w:val="28"/>
                <w:szCs w:val="28"/>
              </w:rPr>
              <w:t>3250 /8</w:t>
            </w:r>
            <w:r w:rsidRPr="001F6C9A">
              <w:rPr>
                <w:sz w:val="28"/>
                <w:szCs w:val="28"/>
                <w:lang w:val="en-US"/>
              </w:rPr>
              <w:t>Gb</w:t>
            </w:r>
            <w:r w:rsidRPr="001F6C9A">
              <w:rPr>
                <w:sz w:val="28"/>
                <w:szCs w:val="28"/>
              </w:rPr>
              <w:t>/500</w:t>
            </w:r>
            <w:r w:rsidRPr="001F6C9A">
              <w:rPr>
                <w:sz w:val="28"/>
                <w:szCs w:val="28"/>
                <w:lang w:val="en-US"/>
              </w:rPr>
              <w:t>gb</w:t>
            </w:r>
            <w:r w:rsidRPr="001F6C9A">
              <w:rPr>
                <w:sz w:val="28"/>
                <w:szCs w:val="28"/>
              </w:rPr>
              <w:t xml:space="preserve">/ </w:t>
            </w:r>
            <w:r w:rsidRPr="001F6C9A">
              <w:rPr>
                <w:sz w:val="28"/>
                <w:szCs w:val="28"/>
                <w:lang w:val="en-US"/>
              </w:rPr>
              <w:t>philips</w:t>
            </w:r>
            <w:r w:rsidRPr="001F6C9A">
              <w:rPr>
                <w:sz w:val="28"/>
                <w:szCs w:val="28"/>
              </w:rPr>
              <w:t xml:space="preserve"> 21.5') - 1 шт., Компьютер </w:t>
            </w:r>
            <w:r w:rsidRPr="001F6C9A">
              <w:rPr>
                <w:sz w:val="28"/>
                <w:szCs w:val="28"/>
                <w:lang w:val="en-US"/>
              </w:rPr>
              <w:t>Intel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X</w:t>
            </w:r>
            <w:r w:rsidRPr="001F6C9A">
              <w:rPr>
                <w:sz w:val="28"/>
                <w:szCs w:val="28"/>
              </w:rPr>
              <w:t xml:space="preserve">2 </w:t>
            </w:r>
            <w:r w:rsidRPr="001F6C9A">
              <w:rPr>
                <w:sz w:val="28"/>
                <w:szCs w:val="28"/>
                <w:lang w:val="en-US"/>
              </w:rPr>
              <w:t>G</w:t>
            </w:r>
            <w:r w:rsidRPr="001F6C9A">
              <w:rPr>
                <w:sz w:val="28"/>
                <w:szCs w:val="28"/>
              </w:rPr>
              <w:t xml:space="preserve">3420/8 </w:t>
            </w:r>
            <w:r w:rsidRPr="001F6C9A">
              <w:rPr>
                <w:sz w:val="28"/>
                <w:szCs w:val="28"/>
                <w:lang w:val="en-US"/>
              </w:rPr>
              <w:t>Gb</w:t>
            </w:r>
            <w:r w:rsidRPr="001F6C9A">
              <w:rPr>
                <w:sz w:val="28"/>
                <w:szCs w:val="28"/>
              </w:rPr>
              <w:t xml:space="preserve">/500 </w:t>
            </w:r>
            <w:r w:rsidRPr="001F6C9A">
              <w:rPr>
                <w:sz w:val="28"/>
                <w:szCs w:val="28"/>
                <w:lang w:val="en-US"/>
              </w:rPr>
              <w:t>HDD</w:t>
            </w:r>
            <w:r w:rsidRPr="001F6C9A">
              <w:rPr>
                <w:sz w:val="28"/>
                <w:szCs w:val="28"/>
              </w:rPr>
              <w:t>/</w:t>
            </w:r>
            <w:r w:rsidRPr="001F6C9A">
              <w:rPr>
                <w:sz w:val="28"/>
                <w:szCs w:val="28"/>
                <w:lang w:val="en-US"/>
              </w:rPr>
              <w:t>PHILIPS</w:t>
            </w:r>
            <w:r w:rsidRPr="001F6C9A">
              <w:rPr>
                <w:sz w:val="28"/>
                <w:szCs w:val="28"/>
              </w:rPr>
              <w:t xml:space="preserve"> 200</w:t>
            </w:r>
            <w:r w:rsidRPr="001F6C9A">
              <w:rPr>
                <w:sz w:val="28"/>
                <w:szCs w:val="28"/>
                <w:lang w:val="en-US"/>
              </w:rPr>
              <w:t>V</w:t>
            </w:r>
            <w:r w:rsidRPr="001F6C9A">
              <w:rPr>
                <w:sz w:val="28"/>
                <w:szCs w:val="28"/>
              </w:rPr>
              <w:t xml:space="preserve">4- 23 шт., Ноутбук </w:t>
            </w:r>
            <w:r w:rsidRPr="001F6C9A">
              <w:rPr>
                <w:sz w:val="28"/>
                <w:szCs w:val="28"/>
                <w:lang w:val="en-US"/>
              </w:rPr>
              <w:t>HP</w:t>
            </w:r>
            <w:r w:rsidRPr="001F6C9A">
              <w:rPr>
                <w:sz w:val="28"/>
                <w:szCs w:val="28"/>
              </w:rPr>
              <w:t xml:space="preserve"> 250 </w:t>
            </w:r>
            <w:r w:rsidRPr="001F6C9A">
              <w:rPr>
                <w:sz w:val="28"/>
                <w:szCs w:val="28"/>
                <w:lang w:val="en-US"/>
              </w:rPr>
              <w:t>G</w:t>
            </w:r>
            <w:r w:rsidRPr="001F6C9A">
              <w:rPr>
                <w:sz w:val="28"/>
                <w:szCs w:val="28"/>
              </w:rPr>
              <w:t>6 1</w:t>
            </w:r>
            <w:r w:rsidRPr="001F6C9A">
              <w:rPr>
                <w:sz w:val="28"/>
                <w:szCs w:val="28"/>
                <w:lang w:val="en-US"/>
              </w:rPr>
              <w:t>WY</w:t>
            </w:r>
            <w:r w:rsidRPr="001F6C9A">
              <w:rPr>
                <w:sz w:val="28"/>
                <w:szCs w:val="28"/>
              </w:rPr>
              <w:t>58</w:t>
            </w:r>
            <w:r w:rsidRPr="001F6C9A">
              <w:rPr>
                <w:sz w:val="28"/>
                <w:szCs w:val="28"/>
                <w:lang w:val="en-US"/>
              </w:rPr>
              <w:t>EA</w:t>
            </w:r>
            <w:r w:rsidRPr="001F6C9A">
              <w:rPr>
                <w:sz w:val="28"/>
                <w:szCs w:val="28"/>
              </w:rPr>
              <w:t xml:space="preserve"> -2 шт., Мультимедийный проектор </w:t>
            </w:r>
            <w:r w:rsidRPr="001F6C9A">
              <w:rPr>
                <w:sz w:val="28"/>
                <w:szCs w:val="28"/>
                <w:lang w:val="en-US"/>
              </w:rPr>
              <w:t>Optoma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x</w:t>
            </w:r>
            <w:r w:rsidRPr="001F6C9A">
              <w:rPr>
                <w:sz w:val="28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B3ACCC" w14:textId="77777777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6C9A" w14:paraId="24A66445" w14:textId="77777777" w:rsidTr="008416EB">
        <w:tc>
          <w:tcPr>
            <w:tcW w:w="7797" w:type="dxa"/>
            <w:shd w:val="clear" w:color="auto" w:fill="auto"/>
          </w:tcPr>
          <w:p w14:paraId="0A65A143" w14:textId="77777777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F6C9A">
              <w:rPr>
                <w:sz w:val="28"/>
                <w:szCs w:val="28"/>
                <w:lang w:val="en-US"/>
              </w:rPr>
              <w:t>Lenovo</w:t>
            </w:r>
            <w:r w:rsidRPr="001F6C9A">
              <w:rPr>
                <w:sz w:val="28"/>
                <w:szCs w:val="28"/>
              </w:rPr>
              <w:t xml:space="preserve"> тип 1 (</w:t>
            </w:r>
            <w:r w:rsidRPr="001F6C9A">
              <w:rPr>
                <w:sz w:val="28"/>
                <w:szCs w:val="28"/>
                <w:lang w:val="en-US"/>
              </w:rPr>
              <w:t>Core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I</w:t>
            </w:r>
            <w:r w:rsidRPr="001F6C9A">
              <w:rPr>
                <w:sz w:val="28"/>
                <w:szCs w:val="28"/>
              </w:rPr>
              <w:t xml:space="preserve">3 2100+монитор </w:t>
            </w:r>
            <w:r w:rsidRPr="001F6C9A">
              <w:rPr>
                <w:sz w:val="28"/>
                <w:szCs w:val="28"/>
                <w:lang w:val="en-US"/>
              </w:rPr>
              <w:t>Acer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V</w:t>
            </w:r>
            <w:r w:rsidRPr="001F6C9A">
              <w:rPr>
                <w:sz w:val="28"/>
                <w:szCs w:val="28"/>
              </w:rPr>
              <w:t xml:space="preserve">193) - 1 шт., Интерактивный проектор </w:t>
            </w:r>
            <w:r w:rsidRPr="001F6C9A">
              <w:rPr>
                <w:sz w:val="28"/>
                <w:szCs w:val="28"/>
                <w:lang w:val="en-US"/>
              </w:rPr>
              <w:t>Epson</w:t>
            </w:r>
            <w:r w:rsidRPr="001F6C9A">
              <w:rPr>
                <w:sz w:val="28"/>
                <w:szCs w:val="28"/>
              </w:rPr>
              <w:t xml:space="preserve"> </w:t>
            </w:r>
            <w:r w:rsidRPr="001F6C9A">
              <w:rPr>
                <w:sz w:val="28"/>
                <w:szCs w:val="28"/>
                <w:lang w:val="en-US"/>
              </w:rPr>
              <w:t>EB</w:t>
            </w:r>
            <w:r w:rsidRPr="001F6C9A">
              <w:rPr>
                <w:sz w:val="28"/>
                <w:szCs w:val="28"/>
              </w:rPr>
              <w:t>-485</w:t>
            </w:r>
            <w:r w:rsidRPr="001F6C9A">
              <w:rPr>
                <w:sz w:val="28"/>
                <w:szCs w:val="28"/>
                <w:lang w:val="en-US"/>
              </w:rPr>
              <w:t>Wi</w:t>
            </w:r>
            <w:r w:rsidRPr="001F6C9A">
              <w:rPr>
                <w:sz w:val="28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844DA" w14:textId="77777777" w:rsidR="002C735C" w:rsidRPr="001F6C9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1F6C9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254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25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25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25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C9A" w14:paraId="0D98EFF2" w14:textId="77777777" w:rsidTr="00962ABE">
        <w:tc>
          <w:tcPr>
            <w:tcW w:w="562" w:type="dxa"/>
          </w:tcPr>
          <w:p w14:paraId="5AEDD30E" w14:textId="77777777" w:rsidR="001F6C9A" w:rsidRPr="00994B41" w:rsidRDefault="001F6C9A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C696ED" w14:textId="77777777" w:rsidR="001F6C9A" w:rsidRPr="001F6C9A" w:rsidRDefault="001F6C9A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C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25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6C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C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25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F6C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6C9A" w14:paraId="5A1C9382" w14:textId="77777777" w:rsidTr="00801458">
        <w:tc>
          <w:tcPr>
            <w:tcW w:w="2336" w:type="dxa"/>
          </w:tcPr>
          <w:p w14:paraId="4C518DAB" w14:textId="77777777" w:rsidR="005D65A5" w:rsidRPr="001F6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6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6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6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6C9A" w14:paraId="07658034" w14:textId="77777777" w:rsidTr="00801458">
        <w:tc>
          <w:tcPr>
            <w:tcW w:w="2336" w:type="dxa"/>
          </w:tcPr>
          <w:p w14:paraId="1553D698" w14:textId="78F29BFB" w:rsidR="005D65A5" w:rsidRPr="001F6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F6C9A" w14:paraId="18BC2B5B" w14:textId="77777777" w:rsidTr="00801458">
        <w:tc>
          <w:tcPr>
            <w:tcW w:w="2336" w:type="dxa"/>
          </w:tcPr>
          <w:p w14:paraId="1E617553" w14:textId="77777777" w:rsidR="005D65A5" w:rsidRPr="001F6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DEA4DB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6725C6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20E9F4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1F6C9A" w14:paraId="5407D712" w14:textId="77777777" w:rsidTr="00801458">
        <w:tc>
          <w:tcPr>
            <w:tcW w:w="2336" w:type="dxa"/>
          </w:tcPr>
          <w:p w14:paraId="05D80340" w14:textId="77777777" w:rsidR="005D65A5" w:rsidRPr="001F6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0162C6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372C6F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B06462" w14:textId="77777777" w:rsidR="005D65A5" w:rsidRPr="001F6C9A" w:rsidRDefault="007478E0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F6C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F6C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25454"/>
      <w:r w:rsidRPr="001F6C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4C9DADA" w:rsidR="00C23E7F" w:rsidRPr="001F6C9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6C9A" w:rsidRPr="001F6C9A" w14:paraId="3ECB61F0" w14:textId="77777777" w:rsidTr="00962ABE">
        <w:tc>
          <w:tcPr>
            <w:tcW w:w="562" w:type="dxa"/>
          </w:tcPr>
          <w:p w14:paraId="664417E6" w14:textId="77777777" w:rsidR="001F6C9A" w:rsidRPr="001F6C9A" w:rsidRDefault="001F6C9A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55C74B" w14:textId="77777777" w:rsidR="001F6C9A" w:rsidRPr="001F6C9A" w:rsidRDefault="001F6C9A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6C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DDB7C8" w14:textId="77777777" w:rsidR="001F6C9A" w:rsidRPr="001F6C9A" w:rsidRDefault="001F6C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F6C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25455"/>
      <w:r w:rsidRPr="001F6C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F6C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6C9A" w14:paraId="0267C479" w14:textId="77777777" w:rsidTr="00801458">
        <w:tc>
          <w:tcPr>
            <w:tcW w:w="2500" w:type="pct"/>
          </w:tcPr>
          <w:p w14:paraId="37F699C9" w14:textId="77777777" w:rsidR="00B8237E" w:rsidRPr="001F6C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6C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6C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6C9A" w14:paraId="3F240151" w14:textId="77777777" w:rsidTr="00801458">
        <w:tc>
          <w:tcPr>
            <w:tcW w:w="2500" w:type="pct"/>
          </w:tcPr>
          <w:p w14:paraId="61E91592" w14:textId="61A0874C" w:rsidR="00B8237E" w:rsidRPr="001F6C9A" w:rsidRDefault="00B8237E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F6C9A" w:rsidRDefault="005C548A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F6C9A" w14:paraId="57213592" w14:textId="77777777" w:rsidTr="00801458">
        <w:tc>
          <w:tcPr>
            <w:tcW w:w="2500" w:type="pct"/>
          </w:tcPr>
          <w:p w14:paraId="4BD2B4B7" w14:textId="77777777" w:rsidR="00B8237E" w:rsidRPr="001F6C9A" w:rsidRDefault="00B8237E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D6BAEE3" w14:textId="77777777" w:rsidR="00B8237E" w:rsidRPr="001F6C9A" w:rsidRDefault="005C548A" w:rsidP="00801458">
            <w:pPr>
              <w:rPr>
                <w:rFonts w:ascii="Times New Roman" w:hAnsi="Times New Roman" w:cs="Times New Roman"/>
              </w:rPr>
            </w:pPr>
            <w:r w:rsidRPr="001F6C9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1F6C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25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F15C6" w14:textId="77777777" w:rsidR="003630F5" w:rsidRDefault="003630F5" w:rsidP="00315CA6">
      <w:pPr>
        <w:spacing w:after="0" w:line="240" w:lineRule="auto"/>
      </w:pPr>
      <w:r>
        <w:separator/>
      </w:r>
    </w:p>
  </w:endnote>
  <w:endnote w:type="continuationSeparator" w:id="0">
    <w:p w14:paraId="64E5C08A" w14:textId="77777777" w:rsidR="003630F5" w:rsidRDefault="003630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3346C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B4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DBBDB" w14:textId="77777777" w:rsidR="003630F5" w:rsidRDefault="003630F5" w:rsidP="00315CA6">
      <w:pPr>
        <w:spacing w:after="0" w:line="240" w:lineRule="auto"/>
      </w:pPr>
      <w:r>
        <w:separator/>
      </w:r>
    </w:p>
  </w:footnote>
  <w:footnote w:type="continuationSeparator" w:id="0">
    <w:p w14:paraId="56B1B5C3" w14:textId="77777777" w:rsidR="003630F5" w:rsidRDefault="003630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C9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0F5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4B41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68F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911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10097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9D74DD-E818-46A0-8B1E-5C90496E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